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Student Employment</w:t>
      </w:r>
    </w:p>
    <w:p>
      <w:pPr>
        <w:spacing w:after="100"/>
      </w:pPr>
      <w:r>
        <w:t>60-minute lesson plan and facilitator teaching guide</w:t>
      </w:r>
    </w:p>
    <w:p>
      <w:pPr>
        <w:spacing w:after="100"/>
      </w:pPr>
      <w:r>
        <w:t>Students reflect on a student employment experience,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 student employment experience;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Ask your supervisor for feedback and plan practice on one skill.</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Clarify instructions and check that a visitor understands.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Investigate inconsistent information before proposing a fix.</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Ask about a service barrier instead of assuming every visitor needs the same support.</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Help coworkers coordinate a shared task without needing a manager title.</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Verify information, protect privacy, and follow through on a shift responsibility.</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Share accurate handoffs and resolve disagreements with coworkers.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Choose and use a work tool appropriately within your training and permissions.</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“Think of a routine work task that required judgment, patience, or teamwork. Write the task and one choice you made that mattered.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During a busy student-service shift, Alex notices that visitors receive inconsistent answers about an application process. Alex checks the current instructions with a supervisor, drafts a short reference guide, asks coworkers to test its clarity, and uses it during the next shift. The supervisor approves the guide and asks the team to keep it updated.</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responsibility was to provide accurate service information and help improve our shared instructions. Action: verified instructions, drafted a guide, and asked coworkers to test its clarity. Result: the supervisor approved the guide for team use and requested ongoing updates.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Communication: making instructions clear and checking understanding. Professionalism: verifying current information and following through responsibly. Teamwork: involving coworkers in review. Technology requires evidence about appropriate tool use, not merely the existence of a digital guide.</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A routine or part-time job can provide substantial competency evidence; the job title is not the evidence.</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verified instructions, drafted a guide, and asked coworkers to test its clarity. The outcome was: the supervisor approved the guide for team use and requested ongoing updates.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Student Employment</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Tell me about a time you improved a process or helped someone understand difficult information.</w:t>
      </w:r>
    </w:p>
    <w:p>
      <w:pPr>
        <w:keepNext/>
        <w:spacing w:after="20" w:before="100"/>
      </w:pPr>
      <w:r>
        <w:rPr>
          <w:b/>
          <w:sz w:val="19"/>
        </w:rPr>
        <w:t>Graduate school prompt:</w:t>
      </w:r>
    </w:p>
    <w:p>
      <w:pPr>
        <w:keepLines/>
        <w:spacing w:after="100"/>
        <w:ind w:left="216"/>
      </w:pPr>
      <w:r>
        <w:t>How has your work experience prepared you to contribute responsibly to a graduate program?</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At my student-service job, I noticed that visitors were getting different instructions. My responsibility was to provide accurate service information and help improve our shared instructions. I verified the process with my supervisor, drafted a short reference guide, and asked coworkers to test it. My supervisor approved it for team use. The experience shows my communication and professional follow-through, which I would use to provide accurate support and improve shared processes.</w:t>
      </w:r>
    </w:p>
    <w:p>
      <w:pPr>
        <w:keepNext/>
        <w:spacing w:after="20" w:before="100"/>
      </w:pPr>
      <w:r>
        <w:rPr>
          <w:b/>
          <w:sz w:val="19"/>
        </w:rPr>
        <w:t>Graduate school version:</w:t>
      </w:r>
    </w:p>
    <w:p>
      <w:pPr>
        <w:keepLines/>
        <w:spacing w:after="100"/>
        <w:ind w:left="216"/>
      </w:pPr>
      <w:r>
        <w:t>My student-service work required me to verify information rather than guess when visitors needed help. My responsibility was to provide accurate service information and help improve our shared instructions. I created a reference guide with supervisor approval and coworker feedback. I learned to communicate clearly, check sources, and maintain shared resources. Those habits would support dependable collaboration and service responsibilities in a graduate program.</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Alex verifies current instructions before sharing a reference guide. Which competency is the strongest fit?</w:t>
      </w:r>
    </w:p>
    <w:p>
      <w:pPr>
        <w:spacing w:after="20"/>
        <w:ind w:left="216"/>
      </w:pPr>
      <w:r>
        <w:t>A  Leadership only because Alex works on campus</w:t>
      </w:r>
    </w:p>
    <w:p>
      <w:pPr>
        <w:spacing w:after="20"/>
        <w:ind w:left="216"/>
      </w:pPr>
      <w:r>
        <w:t>B  Technology because all work tasks are technical</w:t>
      </w:r>
    </w:p>
    <w:p>
      <w:pPr>
        <w:spacing w:after="20"/>
        <w:ind w:left="216"/>
      </w:pPr>
      <w:r>
        <w:t>C  Professionalism</w:t>
      </w:r>
    </w:p>
    <w:p>
      <w:pPr>
        <w:spacing w:after="20"/>
        <w:ind w:left="216"/>
      </w:pPr>
      <w:r>
        <w:t>D  Equity and Inclusion because the guide is short</w:t>
      </w:r>
    </w:p>
    <w:p>
      <w:pPr>
        <w:spacing w:after="100"/>
      </w:pPr>
      <w:r>
        <w:rPr>
          <w:b/>
        </w:rPr>
        <w:t>Correct answer  C — Professionalism: verifying current information and following through responsibly.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Student Employee Enrichment: https://careers.rutgers.edu/SEE</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Student Employment</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